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4957" w14:textId="77777777" w:rsidR="00E573CC" w:rsidRPr="00267F51" w:rsidRDefault="00801E1A" w:rsidP="00B56C11">
      <w:pPr>
        <w:jc w:val="center"/>
        <w:rPr>
          <w:rFonts w:ascii="Arial" w:hAnsi="Arial" w:cs="Arial"/>
          <w:b/>
          <w:bCs/>
          <w:color w:val="00B0F0"/>
          <w:sz w:val="72"/>
          <w:lang w:val="en-US"/>
        </w:rPr>
      </w:pPr>
      <w:r w:rsidRPr="00267F51">
        <w:rPr>
          <w:rFonts w:ascii="Arial" w:hAnsi="Arial" w:cs="Arial"/>
          <w:b/>
          <w:bCs/>
          <w:color w:val="00B0F0"/>
          <w:sz w:val="72"/>
          <w:lang w:val="en-US"/>
        </w:rPr>
        <w:t>Tip Sheet # 1</w:t>
      </w:r>
    </w:p>
    <w:p w14:paraId="24AD8B10" w14:textId="77777777" w:rsidR="00801E1A" w:rsidRPr="00267F51" w:rsidRDefault="00801E1A" w:rsidP="00B56C11">
      <w:pPr>
        <w:jc w:val="center"/>
        <w:rPr>
          <w:rFonts w:ascii="Arial" w:hAnsi="Arial" w:cs="Arial"/>
          <w:bCs/>
          <w:color w:val="FF0000"/>
          <w:sz w:val="52"/>
          <w:lang w:val="en-US"/>
        </w:rPr>
      </w:pPr>
      <w:r w:rsidRPr="00267F51">
        <w:rPr>
          <w:rFonts w:ascii="Arial" w:hAnsi="Arial" w:cs="Arial"/>
          <w:bCs/>
          <w:color w:val="FF0000"/>
          <w:sz w:val="52"/>
          <w:lang w:val="en-US"/>
        </w:rPr>
        <w:t>Video for social media</w:t>
      </w:r>
    </w:p>
    <w:p w14:paraId="0203D64A" w14:textId="77777777" w:rsidR="00B56C11" w:rsidRDefault="00B56C11" w:rsidP="00B56C11">
      <w:pPr>
        <w:jc w:val="both"/>
        <w:rPr>
          <w:rFonts w:ascii="Arial" w:hAnsi="Arial" w:cs="Arial"/>
          <w:bCs/>
          <w:lang w:val="en-US"/>
        </w:rPr>
      </w:pPr>
    </w:p>
    <w:p w14:paraId="5238D1DE" w14:textId="77777777" w:rsidR="00801E1A" w:rsidRDefault="00801E1A" w:rsidP="00B56C11">
      <w:pPr>
        <w:jc w:val="both"/>
        <w:rPr>
          <w:rFonts w:ascii="Arial" w:hAnsi="Arial" w:cs="Arial"/>
          <w:bCs/>
          <w:lang w:val="en-US"/>
        </w:rPr>
      </w:pPr>
      <w:r>
        <w:rPr>
          <w:rFonts w:ascii="Arial" w:hAnsi="Arial" w:cs="Arial"/>
          <w:bCs/>
          <w:lang w:val="en-US"/>
        </w:rPr>
        <w:t>When it comes to video for social media it is important to remember that each social media platform has its own, unique rules and its own profile of typical user. Your vi</w:t>
      </w:r>
      <w:r>
        <w:rPr>
          <w:rFonts w:ascii="Arial" w:hAnsi="Arial" w:cs="Arial"/>
          <w:bCs/>
          <w:lang w:val="en-US"/>
        </w:rPr>
        <w:t>d</w:t>
      </w:r>
      <w:r>
        <w:rPr>
          <w:rFonts w:ascii="Arial" w:hAnsi="Arial" w:cs="Arial"/>
          <w:bCs/>
          <w:lang w:val="en-US"/>
        </w:rPr>
        <w:t xml:space="preserve">eo should be aimed specifically at that user and must </w:t>
      </w:r>
      <w:r w:rsidR="009A2D91">
        <w:rPr>
          <w:rFonts w:ascii="Arial" w:hAnsi="Arial" w:cs="Arial"/>
          <w:bCs/>
          <w:lang w:val="en-US"/>
        </w:rPr>
        <w:t>fall within those rules. With this in mind, you may have to ma</w:t>
      </w:r>
      <w:bookmarkStart w:id="0" w:name="_GoBack"/>
      <w:bookmarkEnd w:id="0"/>
      <w:r w:rsidR="009A2D91">
        <w:rPr>
          <w:rFonts w:ascii="Arial" w:hAnsi="Arial" w:cs="Arial"/>
          <w:bCs/>
          <w:lang w:val="en-US"/>
        </w:rPr>
        <w:t>ke different versions of the same video for different s</w:t>
      </w:r>
      <w:r w:rsidR="009A2D91">
        <w:rPr>
          <w:rFonts w:ascii="Arial" w:hAnsi="Arial" w:cs="Arial"/>
          <w:bCs/>
          <w:lang w:val="en-US"/>
        </w:rPr>
        <w:t>o</w:t>
      </w:r>
      <w:r w:rsidR="009A2D91">
        <w:rPr>
          <w:rFonts w:ascii="Arial" w:hAnsi="Arial" w:cs="Arial"/>
          <w:bCs/>
          <w:lang w:val="en-US"/>
        </w:rPr>
        <w:t>cial media platforms.</w:t>
      </w:r>
    </w:p>
    <w:p w14:paraId="68D81381" w14:textId="77777777" w:rsidR="009A2D91" w:rsidRPr="00F769C4" w:rsidRDefault="009A2D91" w:rsidP="00B56C11">
      <w:pPr>
        <w:jc w:val="both"/>
        <w:rPr>
          <w:rFonts w:ascii="Arial" w:hAnsi="Arial" w:cs="Arial"/>
          <w:b/>
          <w:bCs/>
          <w:lang w:val="en-US"/>
        </w:rPr>
      </w:pPr>
      <w:r w:rsidRPr="00F769C4">
        <w:rPr>
          <w:rFonts w:ascii="Arial" w:hAnsi="Arial" w:cs="Arial"/>
          <w:b/>
          <w:bCs/>
          <w:lang w:val="en-US"/>
        </w:rPr>
        <w:t xml:space="preserve">Here are </w:t>
      </w:r>
      <w:r w:rsidR="00F769C4" w:rsidRPr="00F769C4">
        <w:rPr>
          <w:rFonts w:ascii="Arial" w:hAnsi="Arial" w:cs="Arial"/>
          <w:b/>
          <w:bCs/>
          <w:lang w:val="en-US"/>
        </w:rPr>
        <w:t>5 top</w:t>
      </w:r>
      <w:r w:rsidRPr="00F769C4">
        <w:rPr>
          <w:rFonts w:ascii="Arial" w:hAnsi="Arial" w:cs="Arial"/>
          <w:b/>
          <w:bCs/>
          <w:lang w:val="en-US"/>
        </w:rPr>
        <w:t xml:space="preserve"> tips:</w:t>
      </w:r>
    </w:p>
    <w:p w14:paraId="44711E3F" w14:textId="77777777" w:rsidR="00801E1A" w:rsidRDefault="00801E1A" w:rsidP="00801E1A">
      <w:pPr>
        <w:rPr>
          <w:rFonts w:ascii="Arial" w:hAnsi="Arial" w:cs="Arial"/>
          <w:bCs/>
          <w:lang w:val="en-US"/>
        </w:rPr>
      </w:pPr>
    </w:p>
    <w:p w14:paraId="42A21D52" w14:textId="77777777" w:rsidR="009A2D91" w:rsidRDefault="00233C71" w:rsidP="00B56C11">
      <w:pPr>
        <w:pStyle w:val="Listenabsatz"/>
        <w:numPr>
          <w:ilvl w:val="0"/>
          <w:numId w:val="3"/>
        </w:numPr>
        <w:spacing w:after="160"/>
        <w:ind w:left="714" w:hanging="357"/>
        <w:contextualSpacing w:val="0"/>
        <w:jc w:val="both"/>
        <w:rPr>
          <w:rFonts w:ascii="Arial" w:hAnsi="Arial" w:cs="Arial"/>
          <w:bCs/>
          <w:lang w:val="en-US"/>
        </w:rPr>
      </w:pPr>
      <w:r>
        <w:rPr>
          <w:rFonts w:ascii="Arial" w:hAnsi="Arial" w:cs="Arial"/>
          <w:bCs/>
          <w:lang w:val="en-US"/>
        </w:rPr>
        <w:t xml:space="preserve">Decide </w:t>
      </w:r>
      <w:r w:rsidRPr="003F2BDA">
        <w:rPr>
          <w:rFonts w:ascii="Arial" w:hAnsi="Arial" w:cs="Arial"/>
          <w:b/>
          <w:bCs/>
          <w:lang w:val="en-US"/>
        </w:rPr>
        <w:t>which soci</w:t>
      </w:r>
      <w:r w:rsidR="009A2D91" w:rsidRPr="003F2BDA">
        <w:rPr>
          <w:rFonts w:ascii="Arial" w:hAnsi="Arial" w:cs="Arial"/>
          <w:b/>
          <w:bCs/>
          <w:lang w:val="en-US"/>
        </w:rPr>
        <w:t>al media platforms</w:t>
      </w:r>
      <w:r w:rsidR="009A2D91">
        <w:rPr>
          <w:rFonts w:ascii="Arial" w:hAnsi="Arial" w:cs="Arial"/>
          <w:bCs/>
          <w:lang w:val="en-US"/>
        </w:rPr>
        <w:t xml:space="preserve"> </w:t>
      </w:r>
      <w:r>
        <w:rPr>
          <w:rFonts w:ascii="Arial" w:hAnsi="Arial" w:cs="Arial"/>
          <w:bCs/>
          <w:lang w:val="en-US"/>
        </w:rPr>
        <w:t>are used by your target audience</w:t>
      </w:r>
      <w:r w:rsidR="009A2D91">
        <w:rPr>
          <w:rFonts w:ascii="Arial" w:hAnsi="Arial" w:cs="Arial"/>
          <w:bCs/>
          <w:lang w:val="en-US"/>
        </w:rPr>
        <w:t xml:space="preserve"> and make sure that the video you make is suitable</w:t>
      </w:r>
      <w:r>
        <w:rPr>
          <w:rFonts w:ascii="Arial" w:hAnsi="Arial" w:cs="Arial"/>
          <w:bCs/>
          <w:lang w:val="en-US"/>
        </w:rPr>
        <w:t>.</w:t>
      </w:r>
    </w:p>
    <w:p w14:paraId="604BA2BC" w14:textId="77777777" w:rsidR="009A2D91" w:rsidRDefault="009A2D91" w:rsidP="00B56C11">
      <w:pPr>
        <w:pStyle w:val="Listenabsatz"/>
        <w:numPr>
          <w:ilvl w:val="0"/>
          <w:numId w:val="3"/>
        </w:numPr>
        <w:spacing w:after="160"/>
        <w:ind w:left="714" w:hanging="357"/>
        <w:contextualSpacing w:val="0"/>
        <w:jc w:val="both"/>
        <w:rPr>
          <w:rFonts w:ascii="Arial" w:hAnsi="Arial" w:cs="Arial"/>
          <w:bCs/>
          <w:lang w:val="en-US"/>
        </w:rPr>
      </w:pPr>
      <w:r>
        <w:rPr>
          <w:rFonts w:ascii="Arial" w:hAnsi="Arial" w:cs="Arial"/>
          <w:bCs/>
          <w:lang w:val="en-US"/>
        </w:rPr>
        <w:t xml:space="preserve">There may be a maximum video </w:t>
      </w:r>
      <w:r w:rsidRPr="009A2D91">
        <w:rPr>
          <w:rFonts w:ascii="Arial" w:hAnsi="Arial" w:cs="Arial"/>
          <w:b/>
          <w:bCs/>
          <w:lang w:val="en-US"/>
        </w:rPr>
        <w:t>length</w:t>
      </w:r>
      <w:r>
        <w:rPr>
          <w:rFonts w:ascii="Arial" w:hAnsi="Arial" w:cs="Arial"/>
          <w:bCs/>
          <w:lang w:val="en-US"/>
        </w:rPr>
        <w:t xml:space="preserve"> that the platform allows but that doesn’t mean that your video should be this length. Lo</w:t>
      </w:r>
      <w:r w:rsidR="00233C71">
        <w:rPr>
          <w:rFonts w:ascii="Arial" w:hAnsi="Arial" w:cs="Arial"/>
          <w:bCs/>
          <w:lang w:val="en-US"/>
        </w:rPr>
        <w:t xml:space="preserve">ok at samples of </w:t>
      </w:r>
      <w:r>
        <w:rPr>
          <w:rFonts w:ascii="Arial" w:hAnsi="Arial" w:cs="Arial"/>
          <w:bCs/>
          <w:lang w:val="en-US"/>
        </w:rPr>
        <w:t xml:space="preserve">the most popular </w:t>
      </w:r>
      <w:r w:rsidR="00233C71">
        <w:rPr>
          <w:rFonts w:ascii="Arial" w:hAnsi="Arial" w:cs="Arial"/>
          <w:bCs/>
          <w:lang w:val="en-US"/>
        </w:rPr>
        <w:t xml:space="preserve">videos </w:t>
      </w:r>
      <w:r>
        <w:rPr>
          <w:rFonts w:ascii="Arial" w:hAnsi="Arial" w:cs="Arial"/>
          <w:bCs/>
          <w:lang w:val="en-US"/>
        </w:rPr>
        <w:t>on the platform and see how long they are. This will give you a length to aim for.</w:t>
      </w:r>
    </w:p>
    <w:p w14:paraId="50AEFF3B" w14:textId="77777777" w:rsidR="00233C71" w:rsidRDefault="009A2D91" w:rsidP="00B56C11">
      <w:pPr>
        <w:pStyle w:val="Listenabsatz"/>
        <w:numPr>
          <w:ilvl w:val="0"/>
          <w:numId w:val="3"/>
        </w:numPr>
        <w:spacing w:after="160"/>
        <w:ind w:left="714" w:hanging="357"/>
        <w:contextualSpacing w:val="0"/>
        <w:jc w:val="both"/>
        <w:rPr>
          <w:rFonts w:ascii="Arial" w:hAnsi="Arial" w:cs="Arial"/>
          <w:bCs/>
          <w:lang w:val="en-US"/>
        </w:rPr>
      </w:pPr>
      <w:r>
        <w:rPr>
          <w:rFonts w:ascii="Arial" w:hAnsi="Arial" w:cs="Arial"/>
          <w:bCs/>
          <w:lang w:val="en-US"/>
        </w:rPr>
        <w:t xml:space="preserve">Decide how your target viewers will be looking at your video. If it is likely to be on a laptop or desktop computer, a standard widescreen format is suitable. If, however, they are likely to view the video on a mobile device then it is </w:t>
      </w:r>
      <w:r w:rsidRPr="003F2BDA">
        <w:rPr>
          <w:rFonts w:ascii="Arial" w:hAnsi="Arial" w:cs="Arial"/>
          <w:b/>
          <w:bCs/>
          <w:lang w:val="en-US"/>
        </w:rPr>
        <w:t>worth</w:t>
      </w:r>
      <w:r>
        <w:rPr>
          <w:rFonts w:ascii="Arial" w:hAnsi="Arial" w:cs="Arial"/>
          <w:bCs/>
          <w:lang w:val="en-US"/>
        </w:rPr>
        <w:t xml:space="preserve"> </w:t>
      </w:r>
      <w:r w:rsidRPr="003F2BDA">
        <w:rPr>
          <w:rFonts w:ascii="Arial" w:hAnsi="Arial" w:cs="Arial"/>
          <w:b/>
          <w:bCs/>
          <w:lang w:val="en-US"/>
        </w:rPr>
        <w:t>considering</w:t>
      </w:r>
      <w:r w:rsidR="002B2703">
        <w:rPr>
          <w:rFonts w:ascii="Arial" w:hAnsi="Arial" w:cs="Arial"/>
          <w:bCs/>
          <w:lang w:val="en-US"/>
        </w:rPr>
        <w:t xml:space="preserve"> </w:t>
      </w:r>
      <w:r>
        <w:rPr>
          <w:rFonts w:ascii="Arial" w:hAnsi="Arial" w:cs="Arial"/>
          <w:bCs/>
          <w:lang w:val="en-US"/>
        </w:rPr>
        <w:t xml:space="preserve">editing the video into </w:t>
      </w:r>
      <w:r w:rsidRPr="003F2BDA">
        <w:rPr>
          <w:rFonts w:ascii="Arial" w:hAnsi="Arial" w:cs="Arial"/>
          <w:b/>
          <w:bCs/>
          <w:lang w:val="en-US"/>
        </w:rPr>
        <w:t>a square format</w:t>
      </w:r>
      <w:r>
        <w:rPr>
          <w:rFonts w:ascii="Arial" w:hAnsi="Arial" w:cs="Arial"/>
          <w:bCs/>
          <w:lang w:val="en-US"/>
        </w:rPr>
        <w:t>. A square video on a smartphone screen being held normally (upright) will take up about 40% more space on the screen than a rectangular one displaying sideways.</w:t>
      </w:r>
      <w:r w:rsidR="00AC01A2">
        <w:rPr>
          <w:rFonts w:ascii="Arial" w:hAnsi="Arial" w:cs="Arial"/>
          <w:bCs/>
          <w:lang w:val="en-US"/>
        </w:rPr>
        <w:t xml:space="preserve"> This could make the difference between a user noticing it and clicking to play it or not.</w:t>
      </w:r>
    </w:p>
    <w:p w14:paraId="64825AB7" w14:textId="77777777" w:rsidR="00AC01A2" w:rsidRDefault="00D86AC9" w:rsidP="00B56C11">
      <w:pPr>
        <w:pStyle w:val="Listenabsatz"/>
        <w:numPr>
          <w:ilvl w:val="0"/>
          <w:numId w:val="3"/>
        </w:numPr>
        <w:spacing w:after="160"/>
        <w:contextualSpacing w:val="0"/>
        <w:jc w:val="both"/>
        <w:rPr>
          <w:rFonts w:ascii="Arial" w:hAnsi="Arial" w:cs="Arial"/>
          <w:bCs/>
          <w:lang w:val="en-US"/>
        </w:rPr>
      </w:pPr>
      <w:r>
        <w:rPr>
          <w:rFonts w:ascii="Arial" w:hAnsi="Arial" w:cs="Arial"/>
          <w:bCs/>
          <w:lang w:val="en-US"/>
        </w:rPr>
        <w:t xml:space="preserve">Many social media users will be watching your video with no sound or in noisy situations where the sound quality will be poor. Therefore, edit your video so that it still holds the viewer’s attention and gets your message across </w:t>
      </w:r>
      <w:r w:rsidRPr="00D86AC9">
        <w:rPr>
          <w:rFonts w:ascii="Arial" w:hAnsi="Arial" w:cs="Arial"/>
          <w:b/>
          <w:bCs/>
          <w:lang w:val="en-US"/>
        </w:rPr>
        <w:t xml:space="preserve">without depending on sound. </w:t>
      </w:r>
      <w:r>
        <w:rPr>
          <w:rFonts w:ascii="Arial" w:hAnsi="Arial" w:cs="Arial"/>
          <w:bCs/>
          <w:lang w:val="en-US"/>
        </w:rPr>
        <w:t>Where possible, for example, use subtitles so that any dialogue can be read if it cannot be heard.</w:t>
      </w:r>
    </w:p>
    <w:p w14:paraId="77DF07FA" w14:textId="43FAA7CA" w:rsidR="00D86AC9" w:rsidRPr="00801E1A" w:rsidRDefault="00000795" w:rsidP="00B56C11">
      <w:pPr>
        <w:pStyle w:val="Listenabsatz"/>
        <w:numPr>
          <w:ilvl w:val="0"/>
          <w:numId w:val="3"/>
        </w:numPr>
        <w:spacing w:after="160"/>
        <w:contextualSpacing w:val="0"/>
        <w:jc w:val="both"/>
        <w:rPr>
          <w:rFonts w:ascii="Arial" w:hAnsi="Arial" w:cs="Arial"/>
          <w:bCs/>
          <w:lang w:val="en-US"/>
        </w:rPr>
      </w:pPr>
      <w:r>
        <w:rPr>
          <w:rFonts w:ascii="Arial" w:hAnsi="Arial" w:cs="Arial"/>
          <w:bCs/>
          <w:lang w:val="en-US"/>
        </w:rPr>
        <w:t>‘</w:t>
      </w:r>
      <w:r w:rsidR="00AC0B65">
        <w:rPr>
          <w:rFonts w:ascii="Arial" w:hAnsi="Arial" w:cs="Arial"/>
          <w:bCs/>
          <w:lang w:val="en-US"/>
        </w:rPr>
        <w:t>Shares</w:t>
      </w:r>
      <w:r>
        <w:rPr>
          <w:rFonts w:ascii="Arial" w:hAnsi="Arial" w:cs="Arial"/>
          <w:bCs/>
          <w:lang w:val="en-US"/>
        </w:rPr>
        <w:t>’</w:t>
      </w:r>
      <w:r w:rsidR="00AC0B65">
        <w:rPr>
          <w:rFonts w:ascii="Arial" w:hAnsi="Arial" w:cs="Arial"/>
          <w:bCs/>
          <w:lang w:val="en-US"/>
        </w:rPr>
        <w:t xml:space="preserve"> are the key to a video going ‘viral’. Decide when the </w:t>
      </w:r>
      <w:r w:rsidR="00AC0B65" w:rsidRPr="00F769C4">
        <w:rPr>
          <w:rFonts w:ascii="Arial" w:hAnsi="Arial" w:cs="Arial"/>
          <w:b/>
          <w:bCs/>
          <w:lang w:val="en-US"/>
        </w:rPr>
        <w:t>best time to post</w:t>
      </w:r>
      <w:r w:rsidR="00AC0B65">
        <w:rPr>
          <w:rFonts w:ascii="Arial" w:hAnsi="Arial" w:cs="Arial"/>
          <w:bCs/>
          <w:lang w:val="en-US"/>
        </w:rPr>
        <w:t xml:space="preserve"> your video </w:t>
      </w:r>
      <w:r w:rsidR="00F769C4">
        <w:rPr>
          <w:rFonts w:ascii="Arial" w:hAnsi="Arial" w:cs="Arial"/>
          <w:bCs/>
          <w:lang w:val="en-US"/>
        </w:rPr>
        <w:t xml:space="preserve">is, think, carefully, about the short, </w:t>
      </w:r>
      <w:proofErr w:type="spellStart"/>
      <w:r w:rsidR="00F769C4" w:rsidRPr="00F769C4">
        <w:rPr>
          <w:rFonts w:ascii="Arial" w:hAnsi="Arial" w:cs="Arial"/>
          <w:b/>
          <w:bCs/>
          <w:lang w:val="en-US"/>
        </w:rPr>
        <w:t>eyecatching</w:t>
      </w:r>
      <w:proofErr w:type="spellEnd"/>
      <w:r w:rsidR="00F769C4" w:rsidRPr="00F769C4">
        <w:rPr>
          <w:rFonts w:ascii="Arial" w:hAnsi="Arial" w:cs="Arial"/>
          <w:b/>
          <w:bCs/>
          <w:lang w:val="en-US"/>
        </w:rPr>
        <w:t xml:space="preserve"> message</w:t>
      </w:r>
      <w:r w:rsidR="00F769C4">
        <w:rPr>
          <w:rFonts w:ascii="Arial" w:hAnsi="Arial" w:cs="Arial"/>
          <w:bCs/>
          <w:lang w:val="en-US"/>
        </w:rPr>
        <w:t xml:space="preserve"> that you’ll write as you post it and make sure you have a </w:t>
      </w:r>
      <w:r w:rsidR="00F769C4" w:rsidRPr="00F769C4">
        <w:rPr>
          <w:rFonts w:ascii="Arial" w:hAnsi="Arial" w:cs="Arial"/>
          <w:b/>
          <w:bCs/>
          <w:lang w:val="en-US"/>
        </w:rPr>
        <w:t>‘please share’ r</w:t>
      </w:r>
      <w:r w:rsidR="00F769C4" w:rsidRPr="00F769C4">
        <w:rPr>
          <w:rFonts w:ascii="Arial" w:hAnsi="Arial" w:cs="Arial"/>
          <w:b/>
          <w:bCs/>
          <w:lang w:val="en-US"/>
        </w:rPr>
        <w:t>e</w:t>
      </w:r>
      <w:r w:rsidR="00F769C4" w:rsidRPr="00F769C4">
        <w:rPr>
          <w:rFonts w:ascii="Arial" w:hAnsi="Arial" w:cs="Arial"/>
          <w:b/>
          <w:bCs/>
          <w:lang w:val="en-US"/>
        </w:rPr>
        <w:t xml:space="preserve">quest </w:t>
      </w:r>
      <w:r w:rsidR="00F769C4">
        <w:rPr>
          <w:rFonts w:ascii="Arial" w:hAnsi="Arial" w:cs="Arial"/>
          <w:bCs/>
          <w:lang w:val="en-US"/>
        </w:rPr>
        <w:t>at the end of the video.</w:t>
      </w:r>
    </w:p>
    <w:sectPr w:rsidR="00D86AC9" w:rsidRPr="00801E1A" w:rsidSect="00801E1A">
      <w:footerReference w:type="default" r:id="rId8"/>
      <w:pgSz w:w="11900" w:h="16840"/>
      <w:pgMar w:top="1440" w:right="1440" w:bottom="1440" w:left="1440" w:header="708" w:footer="17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B09A" w14:textId="77777777" w:rsidR="00DE4AAD" w:rsidRDefault="00DE4AAD" w:rsidP="00801E1A">
      <w:r>
        <w:separator/>
      </w:r>
    </w:p>
  </w:endnote>
  <w:endnote w:type="continuationSeparator" w:id="0">
    <w:p w14:paraId="549AA89F" w14:textId="77777777" w:rsidR="00DE4AAD" w:rsidRDefault="00DE4AAD" w:rsidP="0080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47E1" w14:textId="77777777" w:rsidR="00801E1A" w:rsidRDefault="00801E1A">
    <w:pPr>
      <w:pStyle w:val="Fuzeile"/>
    </w:pPr>
    <w:r>
      <w:rPr>
        <w:noProof/>
        <w:lang w:val="de-DE" w:eastAsia="de-DE"/>
      </w:rPr>
      <w:drawing>
        <wp:anchor distT="0" distB="0" distL="114300" distR="114300" simplePos="0" relativeHeight="251658240" behindDoc="0" locked="0" layoutInCell="1" allowOverlap="1" wp14:anchorId="0B0573A8" wp14:editId="6B32A1CF">
          <wp:simplePos x="0" y="0"/>
          <wp:positionH relativeFrom="column">
            <wp:posOffset>51435</wp:posOffset>
          </wp:positionH>
          <wp:positionV relativeFrom="paragraph">
            <wp:posOffset>-6985</wp:posOffset>
          </wp:positionV>
          <wp:extent cx="5587997" cy="101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ia.jpg"/>
                  <pic:cNvPicPr/>
                </pic:nvPicPr>
                <pic:blipFill rotWithShape="1">
                  <a:blip r:embed="rId1">
                    <a:extLst>
                      <a:ext uri="{28A0092B-C50C-407E-A947-70E740481C1C}">
                        <a14:useLocalDpi xmlns:a14="http://schemas.microsoft.com/office/drawing/2010/main" val="0"/>
                      </a:ext>
                    </a:extLst>
                  </a:blip>
                  <a:srcRect t="21679" b="45999"/>
                  <a:stretch/>
                </pic:blipFill>
                <pic:spPr bwMode="auto">
                  <a:xfrm>
                    <a:off x="0" y="0"/>
                    <a:ext cx="5587997"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561FC" w14:textId="77777777" w:rsidR="00DE4AAD" w:rsidRDefault="00DE4AAD" w:rsidP="00801E1A">
      <w:r>
        <w:separator/>
      </w:r>
    </w:p>
  </w:footnote>
  <w:footnote w:type="continuationSeparator" w:id="0">
    <w:p w14:paraId="1D5AF278" w14:textId="77777777" w:rsidR="00DE4AAD" w:rsidRDefault="00DE4AAD" w:rsidP="0080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4F9"/>
    <w:multiLevelType w:val="multilevel"/>
    <w:tmpl w:val="6CE867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8D6F53"/>
    <w:multiLevelType w:val="hybridMultilevel"/>
    <w:tmpl w:val="70BC4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10278"/>
    <w:multiLevelType w:val="hybridMultilevel"/>
    <w:tmpl w:val="7DE2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CA3E02"/>
    <w:multiLevelType w:val="hybridMultilevel"/>
    <w:tmpl w:val="6CE86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1A"/>
    <w:rsid w:val="00000795"/>
    <w:rsid w:val="001878DE"/>
    <w:rsid w:val="00233C71"/>
    <w:rsid w:val="00267F51"/>
    <w:rsid w:val="00274008"/>
    <w:rsid w:val="002B2703"/>
    <w:rsid w:val="002C13AA"/>
    <w:rsid w:val="002F1D51"/>
    <w:rsid w:val="00302759"/>
    <w:rsid w:val="003F2BDA"/>
    <w:rsid w:val="004774E7"/>
    <w:rsid w:val="00801E1A"/>
    <w:rsid w:val="009A2D91"/>
    <w:rsid w:val="00AC01A2"/>
    <w:rsid w:val="00AC0B65"/>
    <w:rsid w:val="00B56C11"/>
    <w:rsid w:val="00BA6F35"/>
    <w:rsid w:val="00BD29B2"/>
    <w:rsid w:val="00C8126E"/>
    <w:rsid w:val="00D86AC9"/>
    <w:rsid w:val="00DE4AAD"/>
    <w:rsid w:val="00E41DA6"/>
    <w:rsid w:val="00E573CC"/>
    <w:rsid w:val="00F7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681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E1A"/>
    <w:pPr>
      <w:tabs>
        <w:tab w:val="center" w:pos="4513"/>
        <w:tab w:val="right" w:pos="9026"/>
      </w:tabs>
    </w:pPr>
  </w:style>
  <w:style w:type="character" w:customStyle="1" w:styleId="KopfzeileZchn">
    <w:name w:val="Kopfzeile Zchn"/>
    <w:basedOn w:val="Absatz-Standardschriftart"/>
    <w:link w:val="Kopfzeile"/>
    <w:uiPriority w:val="99"/>
    <w:rsid w:val="00801E1A"/>
  </w:style>
  <w:style w:type="paragraph" w:styleId="Fuzeile">
    <w:name w:val="footer"/>
    <w:basedOn w:val="Standard"/>
    <w:link w:val="FuzeileZchn"/>
    <w:uiPriority w:val="99"/>
    <w:unhideWhenUsed/>
    <w:rsid w:val="00801E1A"/>
    <w:pPr>
      <w:tabs>
        <w:tab w:val="center" w:pos="4513"/>
        <w:tab w:val="right" w:pos="9026"/>
      </w:tabs>
    </w:pPr>
  </w:style>
  <w:style w:type="character" w:customStyle="1" w:styleId="FuzeileZchn">
    <w:name w:val="Fußzeile Zchn"/>
    <w:basedOn w:val="Absatz-Standardschriftart"/>
    <w:link w:val="Fuzeile"/>
    <w:uiPriority w:val="99"/>
    <w:rsid w:val="00801E1A"/>
  </w:style>
  <w:style w:type="paragraph" w:styleId="Listenabsatz">
    <w:name w:val="List Paragraph"/>
    <w:basedOn w:val="Standard"/>
    <w:uiPriority w:val="34"/>
    <w:qFormat/>
    <w:rsid w:val="0080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E1A"/>
    <w:pPr>
      <w:tabs>
        <w:tab w:val="center" w:pos="4513"/>
        <w:tab w:val="right" w:pos="9026"/>
      </w:tabs>
    </w:pPr>
  </w:style>
  <w:style w:type="character" w:customStyle="1" w:styleId="KopfzeileZchn">
    <w:name w:val="Kopfzeile Zchn"/>
    <w:basedOn w:val="Absatz-Standardschriftart"/>
    <w:link w:val="Kopfzeile"/>
    <w:uiPriority w:val="99"/>
    <w:rsid w:val="00801E1A"/>
  </w:style>
  <w:style w:type="paragraph" w:styleId="Fuzeile">
    <w:name w:val="footer"/>
    <w:basedOn w:val="Standard"/>
    <w:link w:val="FuzeileZchn"/>
    <w:uiPriority w:val="99"/>
    <w:unhideWhenUsed/>
    <w:rsid w:val="00801E1A"/>
    <w:pPr>
      <w:tabs>
        <w:tab w:val="center" w:pos="4513"/>
        <w:tab w:val="right" w:pos="9026"/>
      </w:tabs>
    </w:pPr>
  </w:style>
  <w:style w:type="character" w:customStyle="1" w:styleId="FuzeileZchn">
    <w:name w:val="Fußzeile Zchn"/>
    <w:basedOn w:val="Absatz-Standardschriftart"/>
    <w:link w:val="Fuzeile"/>
    <w:uiPriority w:val="99"/>
    <w:rsid w:val="00801E1A"/>
  </w:style>
  <w:style w:type="paragraph" w:styleId="Listenabsatz">
    <w:name w:val="List Paragraph"/>
    <w:basedOn w:val="Standard"/>
    <w:uiPriority w:val="34"/>
    <w:qFormat/>
    <w:rsid w:val="0080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Arbeiterkammer Kärnten</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Cassidy</dc:creator>
  <cp:keywords/>
  <dc:description/>
  <cp:lastModifiedBy>Kuchernig Mathias, Mag.</cp:lastModifiedBy>
  <cp:revision>4</cp:revision>
  <dcterms:created xsi:type="dcterms:W3CDTF">2018-02-08T10:45:00Z</dcterms:created>
  <dcterms:modified xsi:type="dcterms:W3CDTF">2018-06-20T12:14:00Z</dcterms:modified>
</cp:coreProperties>
</file>