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CC" w:rsidRPr="009A0AB4" w:rsidRDefault="00801E1A" w:rsidP="009A0AB4">
      <w:pPr>
        <w:jc w:val="center"/>
        <w:rPr>
          <w:rFonts w:ascii="Arial" w:hAnsi="Arial" w:cs="Arial"/>
          <w:b/>
          <w:bCs/>
          <w:color w:val="00B0F0"/>
          <w:sz w:val="72"/>
          <w:lang w:val="en-US"/>
        </w:rPr>
      </w:pPr>
      <w:bookmarkStart w:id="0" w:name="_GoBack"/>
      <w:bookmarkEnd w:id="0"/>
      <w:r w:rsidRPr="009A0AB4">
        <w:rPr>
          <w:rFonts w:ascii="Arial" w:hAnsi="Arial" w:cs="Arial"/>
          <w:b/>
          <w:bCs/>
          <w:color w:val="00B0F0"/>
          <w:sz w:val="72"/>
          <w:lang w:val="en-US"/>
        </w:rPr>
        <w:t>Tip Shee</w:t>
      </w:r>
      <w:r w:rsidR="00912122" w:rsidRPr="009A0AB4">
        <w:rPr>
          <w:rFonts w:ascii="Arial" w:hAnsi="Arial" w:cs="Arial"/>
          <w:b/>
          <w:bCs/>
          <w:color w:val="00B0F0"/>
          <w:sz w:val="72"/>
          <w:lang w:val="en-US"/>
        </w:rPr>
        <w:t>t</w:t>
      </w:r>
      <w:r w:rsidRPr="009A0AB4">
        <w:rPr>
          <w:rFonts w:ascii="Arial" w:hAnsi="Arial" w:cs="Arial"/>
          <w:b/>
          <w:bCs/>
          <w:color w:val="00B0F0"/>
          <w:sz w:val="72"/>
          <w:lang w:val="en-US"/>
        </w:rPr>
        <w:t xml:space="preserve"> </w:t>
      </w:r>
      <w:r w:rsidR="009A0AB4">
        <w:rPr>
          <w:rFonts w:ascii="Arial" w:hAnsi="Arial" w:cs="Arial"/>
          <w:b/>
          <w:bCs/>
          <w:color w:val="00B0F0"/>
          <w:sz w:val="72"/>
          <w:lang w:val="en-US"/>
        </w:rPr>
        <w:t># 4</w:t>
      </w:r>
    </w:p>
    <w:p w:rsidR="00801E1A" w:rsidRDefault="005914AF" w:rsidP="009A0AB4">
      <w:pPr>
        <w:jc w:val="center"/>
        <w:rPr>
          <w:rFonts w:ascii="Arial" w:hAnsi="Arial" w:cs="Arial"/>
          <w:bCs/>
          <w:color w:val="FF0000"/>
          <w:sz w:val="52"/>
          <w:lang w:val="en-US"/>
        </w:rPr>
      </w:pPr>
      <w:r>
        <w:rPr>
          <w:rFonts w:ascii="Arial" w:hAnsi="Arial" w:cs="Arial"/>
          <w:bCs/>
          <w:color w:val="FF0000"/>
          <w:sz w:val="52"/>
          <w:lang w:val="en-US"/>
        </w:rPr>
        <w:t xml:space="preserve">Twitter </w:t>
      </w:r>
      <w:r w:rsidR="006D3095">
        <w:rPr>
          <w:rFonts w:ascii="Arial" w:hAnsi="Arial" w:cs="Arial"/>
          <w:bCs/>
          <w:color w:val="FF0000"/>
          <w:sz w:val="52"/>
          <w:lang w:val="en-US"/>
        </w:rPr>
        <w:t>account</w:t>
      </w:r>
    </w:p>
    <w:p w:rsidR="006D3095" w:rsidRPr="009A0AB4" w:rsidRDefault="006D3095" w:rsidP="009A0AB4">
      <w:pPr>
        <w:jc w:val="both"/>
        <w:rPr>
          <w:rStyle w:val="Fett"/>
          <w:bCs w:val="0"/>
        </w:rPr>
      </w:pPr>
    </w:p>
    <w:p w:rsidR="00E1203A" w:rsidRPr="009A0AB4" w:rsidRDefault="00E1203A" w:rsidP="000317EE">
      <w:pPr>
        <w:jc w:val="both"/>
        <w:rPr>
          <w:rStyle w:val="Fett"/>
          <w:rFonts w:ascii="Arial" w:hAnsi="Arial" w:cs="Arial"/>
          <w:b w:val="0"/>
        </w:rPr>
      </w:pPr>
      <w:r w:rsidRPr="009A0AB4">
        <w:rPr>
          <w:rStyle w:val="Fett"/>
          <w:rFonts w:ascii="Arial" w:hAnsi="Arial" w:cs="Arial"/>
          <w:b w:val="0"/>
        </w:rPr>
        <w:t xml:space="preserve">If you have not heard </w:t>
      </w:r>
      <w:r w:rsidR="00592311" w:rsidRPr="009A0AB4">
        <w:rPr>
          <w:rStyle w:val="Fett"/>
          <w:rFonts w:ascii="Arial" w:hAnsi="Arial" w:cs="Arial"/>
          <w:b w:val="0"/>
        </w:rPr>
        <w:t xml:space="preserve">about </w:t>
      </w:r>
      <w:r w:rsidRPr="009A0AB4">
        <w:rPr>
          <w:rStyle w:val="Fett"/>
          <w:rFonts w:ascii="Arial" w:hAnsi="Arial" w:cs="Arial"/>
          <w:b w:val="0"/>
        </w:rPr>
        <w:t>short messages of up to 140 characters long called tweets, y</w:t>
      </w:r>
      <w:r w:rsidR="00592311" w:rsidRPr="009A0AB4">
        <w:rPr>
          <w:rStyle w:val="Fett"/>
          <w:rFonts w:ascii="Arial" w:hAnsi="Arial" w:cs="Arial"/>
          <w:b w:val="0"/>
        </w:rPr>
        <w:t>ou could find out more in this instruction leaflet</w:t>
      </w:r>
      <w:r w:rsidRPr="009A0AB4">
        <w:rPr>
          <w:rStyle w:val="Fett"/>
          <w:rFonts w:ascii="Arial" w:hAnsi="Arial" w:cs="Arial"/>
          <w:b w:val="0"/>
        </w:rPr>
        <w:t xml:space="preserve">. Twitter does not have </w:t>
      </w:r>
      <w:r w:rsidR="009A0AB4">
        <w:rPr>
          <w:rStyle w:val="Fett"/>
          <w:rFonts w:ascii="Arial" w:hAnsi="Arial" w:cs="Arial"/>
          <w:b w:val="0"/>
        </w:rPr>
        <w:t>a</w:t>
      </w:r>
      <w:r w:rsidR="00BC5BF9" w:rsidRPr="009A0AB4">
        <w:rPr>
          <w:rStyle w:val="Fett"/>
          <w:rFonts w:ascii="Arial" w:hAnsi="Arial" w:cs="Arial"/>
          <w:b w:val="0"/>
        </w:rPr>
        <w:t xml:space="preserve"> large </w:t>
      </w:r>
      <w:r w:rsidRPr="009A0AB4">
        <w:rPr>
          <w:rStyle w:val="Fett"/>
          <w:rFonts w:ascii="Arial" w:hAnsi="Arial" w:cs="Arial"/>
          <w:b w:val="0"/>
        </w:rPr>
        <w:t xml:space="preserve">user </w:t>
      </w:r>
      <w:r w:rsidR="00592311" w:rsidRPr="009A0AB4">
        <w:rPr>
          <w:rStyle w:val="Fett"/>
          <w:rFonts w:ascii="Arial" w:hAnsi="Arial" w:cs="Arial"/>
          <w:b w:val="0"/>
        </w:rPr>
        <w:t>data</w:t>
      </w:r>
      <w:r w:rsidRPr="009A0AB4">
        <w:rPr>
          <w:rStyle w:val="Fett"/>
          <w:rFonts w:ascii="Arial" w:hAnsi="Arial" w:cs="Arial"/>
          <w:b w:val="0"/>
        </w:rPr>
        <w:t>base like Facebook</w:t>
      </w:r>
      <w:r w:rsidR="00592311" w:rsidRPr="009A0AB4">
        <w:rPr>
          <w:rStyle w:val="Fett"/>
          <w:rFonts w:ascii="Arial" w:hAnsi="Arial" w:cs="Arial"/>
          <w:b w:val="0"/>
        </w:rPr>
        <w:t xml:space="preserve"> and i</w:t>
      </w:r>
      <w:r w:rsidRPr="009A0AB4">
        <w:rPr>
          <w:rStyle w:val="Fett"/>
          <w:rFonts w:ascii="Arial" w:hAnsi="Arial" w:cs="Arial"/>
          <w:b w:val="0"/>
        </w:rPr>
        <w:t>t works on a completely different principle.</w:t>
      </w:r>
    </w:p>
    <w:p w:rsidR="005914AF" w:rsidRPr="000D30D0" w:rsidRDefault="005914AF" w:rsidP="000317EE">
      <w:pPr>
        <w:jc w:val="both"/>
        <w:rPr>
          <w:rStyle w:val="Fett"/>
          <w:rFonts w:ascii="Arial" w:hAnsi="Arial" w:cs="Arial"/>
        </w:rPr>
      </w:pPr>
    </w:p>
    <w:p w:rsidR="005914AF" w:rsidRPr="000D30D0" w:rsidRDefault="00592311" w:rsidP="000317EE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0D30D0">
        <w:rPr>
          <w:rFonts w:ascii="Arial" w:hAnsi="Arial" w:cs="Arial"/>
        </w:rPr>
        <w:t xml:space="preserve">To begin with, you need to set up your account. </w:t>
      </w:r>
      <w:r w:rsidR="009A0AB4">
        <w:rPr>
          <w:rFonts w:ascii="Arial" w:hAnsi="Arial" w:cs="Arial"/>
        </w:rPr>
        <w:t>Choose a</w:t>
      </w:r>
      <w:r w:rsidRPr="000D30D0">
        <w:rPr>
          <w:rFonts w:ascii="Arial" w:hAnsi="Arial" w:cs="Arial"/>
        </w:rPr>
        <w:t xml:space="preserve">ny </w:t>
      </w:r>
      <w:r w:rsidRPr="000D30D0">
        <w:rPr>
          <w:rFonts w:ascii="Arial" w:hAnsi="Arial" w:cs="Arial"/>
          <w:b/>
        </w:rPr>
        <w:t>email address</w:t>
      </w:r>
      <w:r w:rsidRPr="000D30D0">
        <w:rPr>
          <w:rFonts w:ascii="Arial" w:hAnsi="Arial" w:cs="Arial"/>
        </w:rPr>
        <w:t xml:space="preserve"> and </w:t>
      </w:r>
      <w:r w:rsidRPr="000D30D0">
        <w:rPr>
          <w:rFonts w:ascii="Arial" w:hAnsi="Arial" w:cs="Arial"/>
          <w:b/>
        </w:rPr>
        <w:t>name</w:t>
      </w:r>
      <w:r w:rsidRPr="000D30D0">
        <w:rPr>
          <w:rFonts w:ascii="Arial" w:hAnsi="Arial" w:cs="Arial"/>
        </w:rPr>
        <w:t xml:space="preserve"> you want to use for this </w:t>
      </w:r>
      <w:proofErr w:type="gramStart"/>
      <w:r w:rsidRPr="000D30D0">
        <w:rPr>
          <w:rFonts w:ascii="Arial" w:hAnsi="Arial" w:cs="Arial"/>
        </w:rPr>
        <w:t>purpose,</w:t>
      </w:r>
      <w:proofErr w:type="gramEnd"/>
      <w:r w:rsidRPr="000D30D0">
        <w:rPr>
          <w:rFonts w:ascii="Arial" w:hAnsi="Arial" w:cs="Arial"/>
        </w:rPr>
        <w:t xml:space="preserve"> </w:t>
      </w:r>
      <w:r w:rsidR="009A0AB4">
        <w:rPr>
          <w:rFonts w:ascii="Arial" w:hAnsi="Arial" w:cs="Arial"/>
        </w:rPr>
        <w:t xml:space="preserve">it </w:t>
      </w:r>
      <w:r w:rsidRPr="000D30D0">
        <w:rPr>
          <w:rFonts w:ascii="Arial" w:hAnsi="Arial" w:cs="Arial"/>
        </w:rPr>
        <w:t>does not need to be original and unique.</w:t>
      </w:r>
      <w:r w:rsidR="000D30D0">
        <w:rPr>
          <w:rFonts w:ascii="Arial" w:hAnsi="Arial" w:cs="Arial"/>
        </w:rPr>
        <w:t xml:space="preserve"> </w:t>
      </w:r>
      <w:r w:rsidRPr="000D30D0">
        <w:rPr>
          <w:rFonts w:ascii="Arial" w:hAnsi="Arial" w:cs="Arial"/>
        </w:rPr>
        <w:t>On Twitter.com, fill in this basic information.</w:t>
      </w:r>
    </w:p>
    <w:p w:rsidR="00592311" w:rsidRPr="000D30D0" w:rsidRDefault="00592311" w:rsidP="000317EE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0D30D0">
        <w:rPr>
          <w:rFonts w:ascii="Arial" w:hAnsi="Arial" w:cs="Arial"/>
        </w:rPr>
        <w:t xml:space="preserve">The next step is to choose your </w:t>
      </w:r>
      <w:r w:rsidRPr="000D30D0">
        <w:rPr>
          <w:rFonts w:ascii="Arial" w:hAnsi="Arial" w:cs="Arial"/>
          <w:b/>
        </w:rPr>
        <w:t>twitter name</w:t>
      </w:r>
      <w:r w:rsidR="002240F3" w:rsidRPr="000D30D0">
        <w:rPr>
          <w:rFonts w:ascii="Arial" w:hAnsi="Arial" w:cs="Arial"/>
          <w:b/>
        </w:rPr>
        <w:t xml:space="preserve"> </w:t>
      </w:r>
      <w:r w:rsidR="002240F3" w:rsidRPr="000D30D0">
        <w:rPr>
          <w:rFonts w:ascii="Arial" w:hAnsi="Arial" w:cs="Arial"/>
        </w:rPr>
        <w:t>which is how people will tag you in tweets and ultimately how you will be known on Twitter</w:t>
      </w:r>
      <w:r w:rsidRPr="000D30D0">
        <w:rPr>
          <w:rFonts w:ascii="Arial" w:hAnsi="Arial" w:cs="Arial"/>
        </w:rPr>
        <w:t>. This</w:t>
      </w:r>
      <w:r w:rsidR="001455B3" w:rsidRPr="000D30D0">
        <w:rPr>
          <w:rFonts w:ascii="Arial" w:hAnsi="Arial" w:cs="Arial"/>
        </w:rPr>
        <w:t xml:space="preserve"> name</w:t>
      </w:r>
      <w:r w:rsidRPr="000D30D0">
        <w:rPr>
          <w:rFonts w:ascii="Arial" w:hAnsi="Arial" w:cs="Arial"/>
        </w:rPr>
        <w:t xml:space="preserve"> must be absolutely unique. So, if you </w:t>
      </w:r>
      <w:r w:rsidR="00D149EF" w:rsidRPr="000D30D0">
        <w:rPr>
          <w:rFonts w:ascii="Arial" w:hAnsi="Arial" w:cs="Arial"/>
        </w:rPr>
        <w:t xml:space="preserve">did </w:t>
      </w:r>
      <w:r w:rsidRPr="000D30D0">
        <w:rPr>
          <w:rFonts w:ascii="Arial" w:hAnsi="Arial" w:cs="Arial"/>
        </w:rPr>
        <w:t>not set up your Twitter account until now, you</w:t>
      </w:r>
      <w:r w:rsidR="00D149EF" w:rsidRPr="000D30D0">
        <w:rPr>
          <w:rFonts w:ascii="Arial" w:hAnsi="Arial" w:cs="Arial"/>
        </w:rPr>
        <w:t xml:space="preserve"> could be surprised that</w:t>
      </w:r>
      <w:r w:rsidRPr="000D30D0">
        <w:rPr>
          <w:rFonts w:ascii="Arial" w:hAnsi="Arial" w:cs="Arial"/>
        </w:rPr>
        <w:t xml:space="preserve"> your preferred name may already be occupied. The undisputed advantage is the fact that if </w:t>
      </w:r>
      <w:r w:rsidR="00D149EF" w:rsidRPr="000D30D0">
        <w:rPr>
          <w:rFonts w:ascii="Arial" w:hAnsi="Arial" w:cs="Arial"/>
        </w:rPr>
        <w:t>you cannot</w:t>
      </w:r>
      <w:r w:rsidRPr="000D30D0">
        <w:rPr>
          <w:rFonts w:ascii="Arial" w:hAnsi="Arial" w:cs="Arial"/>
        </w:rPr>
        <w:t xml:space="preserve"> think of a </w:t>
      </w:r>
      <w:r w:rsidR="00D149EF" w:rsidRPr="000D30D0">
        <w:rPr>
          <w:rFonts w:ascii="Arial" w:hAnsi="Arial" w:cs="Arial"/>
        </w:rPr>
        <w:t>breath-taking</w:t>
      </w:r>
      <w:r w:rsidRPr="000D30D0">
        <w:rPr>
          <w:rFonts w:ascii="Arial" w:hAnsi="Arial" w:cs="Arial"/>
        </w:rPr>
        <w:t xml:space="preserve"> nam</w:t>
      </w:r>
      <w:r w:rsidR="001455B3" w:rsidRPr="000D30D0">
        <w:rPr>
          <w:rFonts w:ascii="Arial" w:hAnsi="Arial" w:cs="Arial"/>
        </w:rPr>
        <w:t>e for</w:t>
      </w:r>
      <w:r w:rsidRPr="000D30D0">
        <w:rPr>
          <w:rFonts w:ascii="Arial" w:hAnsi="Arial" w:cs="Arial"/>
        </w:rPr>
        <w:t xml:space="preserve"> your account, you can </w:t>
      </w:r>
      <w:r w:rsidRPr="000D30D0">
        <w:rPr>
          <w:rFonts w:ascii="Arial" w:hAnsi="Arial" w:cs="Arial"/>
          <w:b/>
        </w:rPr>
        <w:t>change it at any time</w:t>
      </w:r>
      <w:r w:rsidRPr="000D30D0">
        <w:rPr>
          <w:rFonts w:ascii="Arial" w:hAnsi="Arial" w:cs="Arial"/>
        </w:rPr>
        <w:t>.</w:t>
      </w:r>
    </w:p>
    <w:p w:rsidR="002240F3" w:rsidRPr="000D30D0" w:rsidRDefault="002240F3" w:rsidP="000317E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0D30D0">
        <w:rPr>
          <w:rFonts w:ascii="Arial" w:hAnsi="Arial" w:cs="Arial"/>
          <w:b/>
        </w:rPr>
        <w:t>Learn how to use Twitter</w:t>
      </w:r>
      <w:r w:rsidR="000C27D4">
        <w:rPr>
          <w:rFonts w:ascii="Arial" w:hAnsi="Arial" w:cs="Arial"/>
          <w:b/>
        </w:rPr>
        <w:t>:</w:t>
      </w:r>
    </w:p>
    <w:p w:rsidR="002240F3" w:rsidRPr="000D30D0" w:rsidRDefault="009A0AB4" w:rsidP="000317EE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 to Twitter.com</w:t>
      </w:r>
      <w:r w:rsidR="002240F3" w:rsidRPr="000D30D0">
        <w:rPr>
          <w:rFonts w:ascii="Arial" w:hAnsi="Arial" w:cs="Arial"/>
        </w:rPr>
        <w:t xml:space="preserve"> and create a free account</w:t>
      </w:r>
      <w:r w:rsidR="001162FF" w:rsidRPr="000D30D0">
        <w:rPr>
          <w:rFonts w:ascii="Arial" w:hAnsi="Arial" w:cs="Arial"/>
        </w:rPr>
        <w:t>. First, Twitter will intr</w:t>
      </w:r>
      <w:r w:rsidR="001162FF" w:rsidRPr="000D30D0">
        <w:rPr>
          <w:rFonts w:ascii="Arial" w:hAnsi="Arial" w:cs="Arial"/>
        </w:rPr>
        <w:t>o</w:t>
      </w:r>
      <w:r w:rsidR="001162FF" w:rsidRPr="000D30D0">
        <w:rPr>
          <w:rFonts w:ascii="Arial" w:hAnsi="Arial" w:cs="Arial"/>
        </w:rPr>
        <w:t>duce itself a bit which may be</w:t>
      </w:r>
      <w:r w:rsidR="0028772A" w:rsidRPr="000D30D0">
        <w:rPr>
          <w:rFonts w:ascii="Arial" w:hAnsi="Arial" w:cs="Arial"/>
        </w:rPr>
        <w:t xml:space="preserve"> very useful.</w:t>
      </w:r>
    </w:p>
    <w:p w:rsidR="002240F3" w:rsidRPr="000D30D0" w:rsidRDefault="002240F3" w:rsidP="000317EE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 w:rsidRPr="000D30D0">
        <w:rPr>
          <w:rFonts w:ascii="Arial" w:hAnsi="Arial" w:cs="Arial"/>
        </w:rPr>
        <w:t>Learn Twitter terminology. When you post something, it’s a tweet. When you repost something from anoth</w:t>
      </w:r>
      <w:r w:rsidR="009A0AB4">
        <w:rPr>
          <w:rFonts w:ascii="Arial" w:hAnsi="Arial" w:cs="Arial"/>
        </w:rPr>
        <w:t>er user, it’s a retweet or RT. Trending topics</w:t>
      </w:r>
      <w:r w:rsidRPr="000D30D0">
        <w:rPr>
          <w:rFonts w:ascii="Arial" w:hAnsi="Arial" w:cs="Arial"/>
        </w:rPr>
        <w:t xml:space="preserve"> </w:t>
      </w:r>
      <w:r w:rsidR="009A0AB4">
        <w:rPr>
          <w:rFonts w:ascii="Arial" w:hAnsi="Arial" w:cs="Arial"/>
        </w:rPr>
        <w:t>(called TT)</w:t>
      </w:r>
      <w:r w:rsidRPr="000D30D0">
        <w:rPr>
          <w:rFonts w:ascii="Arial" w:hAnsi="Arial" w:cs="Arial"/>
        </w:rPr>
        <w:t xml:space="preserve"> are topics discussed by many </w:t>
      </w:r>
      <w:r w:rsidR="009A0AB4">
        <w:rPr>
          <w:rFonts w:ascii="Arial" w:hAnsi="Arial" w:cs="Arial"/>
        </w:rPr>
        <w:t>users at a given time. You can f</w:t>
      </w:r>
      <w:r w:rsidRPr="000D30D0">
        <w:rPr>
          <w:rFonts w:ascii="Arial" w:hAnsi="Arial" w:cs="Arial"/>
        </w:rPr>
        <w:t xml:space="preserve">avourite a tweet by clicking on the </w:t>
      </w:r>
      <w:r w:rsidR="00CD6DE5" w:rsidRPr="000D30D0">
        <w:rPr>
          <w:rFonts w:ascii="Arial" w:hAnsi="Arial" w:cs="Arial"/>
        </w:rPr>
        <w:t>s</w:t>
      </w:r>
      <w:r w:rsidRPr="000D30D0">
        <w:rPr>
          <w:rFonts w:ascii="Arial" w:hAnsi="Arial" w:cs="Arial"/>
        </w:rPr>
        <w:t>tar. That is a great way to recognize someone for sharing your content.</w:t>
      </w:r>
    </w:p>
    <w:p w:rsidR="002240F3" w:rsidRPr="000D30D0" w:rsidRDefault="002240F3" w:rsidP="000317EE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 w:rsidRPr="000D30D0">
        <w:rPr>
          <w:rFonts w:ascii="Arial" w:hAnsi="Arial" w:cs="Arial"/>
        </w:rPr>
        <w:t>Explore. See who is on Twitter and what people are tweeting.</w:t>
      </w:r>
    </w:p>
    <w:p w:rsidR="001162FF" w:rsidRPr="000D30D0" w:rsidRDefault="001162FF" w:rsidP="000317EE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0D30D0">
        <w:rPr>
          <w:rFonts w:ascii="Arial" w:hAnsi="Arial" w:cs="Arial"/>
        </w:rPr>
        <w:t xml:space="preserve">Twitter is </w:t>
      </w:r>
      <w:r w:rsidR="009A0AB4">
        <w:rPr>
          <w:rFonts w:ascii="Arial" w:hAnsi="Arial" w:cs="Arial"/>
        </w:rPr>
        <w:t>useless</w:t>
      </w:r>
      <w:r w:rsidRPr="000D30D0">
        <w:rPr>
          <w:rFonts w:ascii="Arial" w:hAnsi="Arial" w:cs="Arial"/>
        </w:rPr>
        <w:t xml:space="preserve"> if you do not watch anyone interesting. So, in the next step you will be forced </w:t>
      </w:r>
      <w:r w:rsidRPr="000D30D0">
        <w:rPr>
          <w:rFonts w:ascii="Arial" w:hAnsi="Arial" w:cs="Arial"/>
          <w:b/>
        </w:rPr>
        <w:t>to choose five users</w:t>
      </w:r>
      <w:r w:rsidRPr="000D30D0">
        <w:rPr>
          <w:rFonts w:ascii="Arial" w:hAnsi="Arial" w:cs="Arial"/>
        </w:rPr>
        <w:t xml:space="preserve"> you want to watch. And when you choose them, you'll have to choose another five.</w:t>
      </w:r>
    </w:p>
    <w:p w:rsidR="002240F3" w:rsidRPr="000D30D0" w:rsidRDefault="001162FF" w:rsidP="000317EE">
      <w:pPr>
        <w:pStyle w:val="Listenabsatz"/>
        <w:jc w:val="both"/>
        <w:rPr>
          <w:rFonts w:ascii="Arial" w:hAnsi="Arial" w:cs="Arial"/>
          <w:i/>
        </w:rPr>
      </w:pPr>
      <w:r w:rsidRPr="000D30D0">
        <w:rPr>
          <w:rFonts w:ascii="Arial" w:hAnsi="Arial" w:cs="Arial"/>
          <w:b/>
          <w:i/>
        </w:rPr>
        <w:t>Tip</w:t>
      </w:r>
      <w:r w:rsidRPr="000D30D0">
        <w:rPr>
          <w:rFonts w:ascii="Arial" w:hAnsi="Arial" w:cs="Arial"/>
          <w:i/>
        </w:rPr>
        <w:t>: The "Next" button will appear after you selected</w:t>
      </w:r>
      <w:r w:rsidR="00CD6DE5" w:rsidRPr="000D30D0">
        <w:rPr>
          <w:rFonts w:ascii="Arial" w:hAnsi="Arial" w:cs="Arial"/>
          <w:i/>
        </w:rPr>
        <w:t xml:space="preserve"> three accounts</w:t>
      </w:r>
      <w:r w:rsidRPr="000D30D0">
        <w:rPr>
          <w:rFonts w:ascii="Arial" w:hAnsi="Arial" w:cs="Arial"/>
          <w:i/>
        </w:rPr>
        <w:t xml:space="preserve"> to watch. </w:t>
      </w:r>
      <w:r w:rsidR="000C27D4">
        <w:rPr>
          <w:rFonts w:ascii="Arial" w:hAnsi="Arial" w:cs="Arial"/>
          <w:i/>
        </w:rPr>
        <w:t>Y</w:t>
      </w:r>
      <w:r w:rsidRPr="000D30D0">
        <w:rPr>
          <w:rFonts w:ascii="Arial" w:hAnsi="Arial" w:cs="Arial"/>
          <w:i/>
        </w:rPr>
        <w:t xml:space="preserve">ou can even fool </w:t>
      </w:r>
      <w:r w:rsidR="000C27D4">
        <w:rPr>
          <w:rFonts w:ascii="Arial" w:hAnsi="Arial" w:cs="Arial"/>
          <w:i/>
        </w:rPr>
        <w:t>Twitter, because e</w:t>
      </w:r>
      <w:r w:rsidRPr="000D30D0">
        <w:rPr>
          <w:rFonts w:ascii="Arial" w:hAnsi="Arial" w:cs="Arial"/>
          <w:i/>
        </w:rPr>
        <w:t>ven if you stop watching the marked a</w:t>
      </w:r>
      <w:r w:rsidRPr="000D30D0">
        <w:rPr>
          <w:rFonts w:ascii="Arial" w:hAnsi="Arial" w:cs="Arial"/>
          <w:i/>
        </w:rPr>
        <w:t>c</w:t>
      </w:r>
      <w:r w:rsidRPr="000D30D0">
        <w:rPr>
          <w:rFonts w:ascii="Arial" w:hAnsi="Arial" w:cs="Arial"/>
          <w:i/>
        </w:rPr>
        <w:t xml:space="preserve">counts immediately, </w:t>
      </w:r>
      <w:r w:rsidR="006D3095" w:rsidRPr="000D30D0">
        <w:rPr>
          <w:rFonts w:ascii="Arial" w:hAnsi="Arial" w:cs="Arial"/>
          <w:i/>
        </w:rPr>
        <w:t xml:space="preserve">you can still </w:t>
      </w:r>
      <w:r w:rsidRPr="000D30D0">
        <w:rPr>
          <w:rFonts w:ascii="Arial" w:hAnsi="Arial" w:cs="Arial"/>
          <w:i/>
        </w:rPr>
        <w:t>go</w:t>
      </w:r>
      <w:r w:rsidR="006D3095" w:rsidRPr="000D30D0">
        <w:rPr>
          <w:rFonts w:ascii="Arial" w:hAnsi="Arial" w:cs="Arial"/>
          <w:i/>
        </w:rPr>
        <w:t xml:space="preserve"> on.</w:t>
      </w:r>
    </w:p>
    <w:p w:rsidR="006D3095" w:rsidRPr="000D30D0" w:rsidRDefault="006D3095" w:rsidP="000317EE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0D30D0">
        <w:rPr>
          <w:rFonts w:ascii="Arial" w:hAnsi="Arial" w:cs="Arial"/>
        </w:rPr>
        <w:t xml:space="preserve">The following screen will help you </w:t>
      </w:r>
      <w:r w:rsidRPr="000D30D0">
        <w:rPr>
          <w:rFonts w:ascii="Arial" w:hAnsi="Arial" w:cs="Arial"/>
          <w:b/>
        </w:rPr>
        <w:t>find</w:t>
      </w:r>
      <w:r w:rsidR="000C27D4">
        <w:rPr>
          <w:rFonts w:ascii="Arial" w:hAnsi="Arial" w:cs="Arial"/>
          <w:b/>
        </w:rPr>
        <w:t>ing</w:t>
      </w:r>
      <w:r w:rsidRPr="000D30D0">
        <w:rPr>
          <w:rFonts w:ascii="Arial" w:hAnsi="Arial" w:cs="Arial"/>
          <w:b/>
        </w:rPr>
        <w:t xml:space="preserve"> friends</w:t>
      </w:r>
      <w:r w:rsidRPr="000D30D0">
        <w:rPr>
          <w:rFonts w:ascii="Arial" w:hAnsi="Arial" w:cs="Arial"/>
        </w:rPr>
        <w:t xml:space="preserve">. Twitter is useless if you do not watch any of your friends. That's why you can search your friends straight through several services. </w:t>
      </w:r>
      <w:r w:rsidR="000C27D4">
        <w:rPr>
          <w:rFonts w:ascii="Arial" w:hAnsi="Arial" w:cs="Arial"/>
        </w:rPr>
        <w:t xml:space="preserve">By clicking on </w:t>
      </w:r>
      <w:r w:rsidR="000C27D4" w:rsidRPr="000C27D4">
        <w:rPr>
          <w:rFonts w:ascii="Arial" w:hAnsi="Arial" w:cs="Arial"/>
          <w:i/>
        </w:rPr>
        <w:t>Skip</w:t>
      </w:r>
      <w:r w:rsidR="000C27D4" w:rsidRPr="000D30D0">
        <w:rPr>
          <w:rFonts w:ascii="Arial" w:hAnsi="Arial" w:cs="Arial"/>
        </w:rPr>
        <w:t xml:space="preserve"> </w:t>
      </w:r>
      <w:r w:rsidR="000C27D4">
        <w:rPr>
          <w:rFonts w:ascii="Arial" w:hAnsi="Arial" w:cs="Arial"/>
        </w:rPr>
        <w:t>you can end this and proceed.</w:t>
      </w:r>
    </w:p>
    <w:p w:rsidR="001162FF" w:rsidRPr="000D30D0" w:rsidRDefault="001162FF" w:rsidP="000317EE">
      <w:pPr>
        <w:pStyle w:val="StandardWeb"/>
        <w:numPr>
          <w:ilvl w:val="0"/>
          <w:numId w:val="7"/>
        </w:numPr>
        <w:jc w:val="both"/>
        <w:rPr>
          <w:rFonts w:ascii="Arial" w:hAnsi="Arial" w:cs="Arial"/>
        </w:rPr>
      </w:pPr>
      <w:r w:rsidRPr="000D30D0">
        <w:rPr>
          <w:rFonts w:ascii="Arial" w:hAnsi="Arial" w:cs="Arial"/>
          <w:b/>
          <w:bCs/>
          <w:lang w:val="en-GB"/>
        </w:rPr>
        <w:t>Take a</w:t>
      </w:r>
      <w:r w:rsidR="000C27D4">
        <w:rPr>
          <w:rFonts w:ascii="Arial" w:hAnsi="Arial" w:cs="Arial"/>
          <w:b/>
          <w:bCs/>
          <w:lang w:val="en-GB"/>
        </w:rPr>
        <w:t xml:space="preserve"> good picture. </w:t>
      </w:r>
      <w:r w:rsidRPr="000D30D0">
        <w:rPr>
          <w:rFonts w:ascii="Arial" w:hAnsi="Arial" w:cs="Arial"/>
          <w:lang w:val="en-GB"/>
        </w:rPr>
        <w:t>Use a close-up headshot of yourself or a logo of your business. This image will show up on your profile page and next to any co</w:t>
      </w:r>
      <w:r w:rsidRPr="000D30D0">
        <w:rPr>
          <w:rFonts w:ascii="Arial" w:hAnsi="Arial" w:cs="Arial"/>
          <w:lang w:val="en-GB"/>
        </w:rPr>
        <w:t>m</w:t>
      </w:r>
      <w:r w:rsidRPr="000D30D0">
        <w:rPr>
          <w:rFonts w:ascii="Arial" w:hAnsi="Arial" w:cs="Arial"/>
          <w:lang w:val="en-GB"/>
        </w:rPr>
        <w:t>ment you make on Twitter. You want people to recogn</w:t>
      </w:r>
      <w:r w:rsidR="000C27D4">
        <w:rPr>
          <w:rFonts w:ascii="Arial" w:hAnsi="Arial" w:cs="Arial"/>
          <w:lang w:val="en-GB"/>
        </w:rPr>
        <w:t>ize you. Make sure the image is clear, well-lit</w:t>
      </w:r>
      <w:r w:rsidRPr="000D30D0">
        <w:rPr>
          <w:rFonts w:ascii="Arial" w:hAnsi="Arial" w:cs="Arial"/>
          <w:lang w:val="en-GB"/>
        </w:rPr>
        <w:t xml:space="preserve"> </w:t>
      </w:r>
      <w:r w:rsidR="000C27D4">
        <w:rPr>
          <w:rFonts w:ascii="Arial" w:hAnsi="Arial" w:cs="Arial"/>
          <w:lang w:val="en-GB"/>
        </w:rPr>
        <w:t xml:space="preserve">and </w:t>
      </w:r>
      <w:r w:rsidRPr="000D30D0">
        <w:rPr>
          <w:rFonts w:ascii="Arial" w:hAnsi="Arial" w:cs="Arial"/>
          <w:lang w:val="en-GB"/>
        </w:rPr>
        <w:t>with your face in the centre.</w:t>
      </w:r>
    </w:p>
    <w:p w:rsidR="005914AF" w:rsidRPr="000D30D0" w:rsidRDefault="000C27D4" w:rsidP="000317EE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Cs/>
          <w:lang w:val="en-US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Changing your profile image. </w:t>
      </w:r>
      <w:r w:rsidR="006D3095" w:rsidRPr="000D30D0">
        <w:rPr>
          <w:rFonts w:ascii="Arial" w:eastAsia="Times New Roman" w:hAnsi="Arial" w:cs="Arial"/>
          <w:lang w:eastAsia="cs-CZ"/>
        </w:rPr>
        <w:t>To change your profile image, click on the gear icon located at the top of the p</w:t>
      </w:r>
      <w:r>
        <w:rPr>
          <w:rFonts w:ascii="Arial" w:eastAsia="Times New Roman" w:hAnsi="Arial" w:cs="Arial"/>
          <w:lang w:eastAsia="cs-CZ"/>
        </w:rPr>
        <w:t xml:space="preserve">age, and select </w:t>
      </w:r>
      <w:r w:rsidRPr="000C27D4">
        <w:rPr>
          <w:rFonts w:ascii="Arial" w:eastAsia="Times New Roman" w:hAnsi="Arial" w:cs="Arial"/>
          <w:i/>
          <w:lang w:eastAsia="cs-CZ"/>
        </w:rPr>
        <w:t>edit profile</w:t>
      </w:r>
      <w:r>
        <w:rPr>
          <w:rFonts w:ascii="Arial" w:eastAsia="Times New Roman" w:hAnsi="Arial" w:cs="Arial"/>
          <w:lang w:eastAsia="cs-CZ"/>
        </w:rPr>
        <w:t>.</w:t>
      </w:r>
    </w:p>
    <w:sectPr w:rsidR="005914AF" w:rsidRPr="000D30D0" w:rsidSect="00801E1A">
      <w:footerReference w:type="default" r:id="rId9"/>
      <w:pgSz w:w="11900" w:h="16840"/>
      <w:pgMar w:top="1440" w:right="1440" w:bottom="1440" w:left="1440" w:header="708" w:footer="1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A9" w:rsidRDefault="00CB3FA9" w:rsidP="00801E1A">
      <w:r>
        <w:separator/>
      </w:r>
    </w:p>
  </w:endnote>
  <w:endnote w:type="continuationSeparator" w:id="0">
    <w:p w:rsidR="00CB3FA9" w:rsidRDefault="00CB3FA9" w:rsidP="0080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1A" w:rsidRDefault="00801E1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B0573A8" wp14:editId="6B32A1CF">
          <wp:simplePos x="0" y="0"/>
          <wp:positionH relativeFrom="column">
            <wp:posOffset>51435</wp:posOffset>
          </wp:positionH>
          <wp:positionV relativeFrom="paragraph">
            <wp:posOffset>-6985</wp:posOffset>
          </wp:positionV>
          <wp:extent cx="5587997" cy="10160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ord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79" b="45999"/>
                  <a:stretch/>
                </pic:blipFill>
                <pic:spPr bwMode="auto">
                  <a:xfrm>
                    <a:off x="0" y="0"/>
                    <a:ext cx="5587997" cy="1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A9" w:rsidRDefault="00CB3FA9" w:rsidP="00801E1A">
      <w:r>
        <w:separator/>
      </w:r>
    </w:p>
  </w:footnote>
  <w:footnote w:type="continuationSeparator" w:id="0">
    <w:p w:rsidR="00CB3FA9" w:rsidRDefault="00CB3FA9" w:rsidP="0080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4F9"/>
    <w:multiLevelType w:val="multilevel"/>
    <w:tmpl w:val="6CE86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7A2F"/>
    <w:multiLevelType w:val="hybridMultilevel"/>
    <w:tmpl w:val="980A4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6F53"/>
    <w:multiLevelType w:val="hybridMultilevel"/>
    <w:tmpl w:val="70BC4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10278"/>
    <w:multiLevelType w:val="hybridMultilevel"/>
    <w:tmpl w:val="7DE2D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03FDF"/>
    <w:multiLevelType w:val="hybridMultilevel"/>
    <w:tmpl w:val="343AF0B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EB7529"/>
    <w:multiLevelType w:val="hybridMultilevel"/>
    <w:tmpl w:val="4F6EA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A3E02"/>
    <w:multiLevelType w:val="hybridMultilevel"/>
    <w:tmpl w:val="6CE86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1A"/>
    <w:rsid w:val="00000795"/>
    <w:rsid w:val="000317EE"/>
    <w:rsid w:val="000C27D4"/>
    <w:rsid w:val="000D30D0"/>
    <w:rsid w:val="001162FF"/>
    <w:rsid w:val="001455B3"/>
    <w:rsid w:val="001878DE"/>
    <w:rsid w:val="002240F3"/>
    <w:rsid w:val="00233C71"/>
    <w:rsid w:val="00267F51"/>
    <w:rsid w:val="00274008"/>
    <w:rsid w:val="0028772A"/>
    <w:rsid w:val="002B2703"/>
    <w:rsid w:val="002C13AA"/>
    <w:rsid w:val="002F1D51"/>
    <w:rsid w:val="00302759"/>
    <w:rsid w:val="00385B57"/>
    <w:rsid w:val="003F2BDA"/>
    <w:rsid w:val="004774E7"/>
    <w:rsid w:val="004D1F37"/>
    <w:rsid w:val="005914AF"/>
    <w:rsid w:val="00592311"/>
    <w:rsid w:val="006D3095"/>
    <w:rsid w:val="00801E1A"/>
    <w:rsid w:val="00912122"/>
    <w:rsid w:val="009A0AB4"/>
    <w:rsid w:val="009A2D91"/>
    <w:rsid w:val="00A1022A"/>
    <w:rsid w:val="00AC01A2"/>
    <w:rsid w:val="00AC0B65"/>
    <w:rsid w:val="00B75030"/>
    <w:rsid w:val="00BB5D3B"/>
    <w:rsid w:val="00BC5BF9"/>
    <w:rsid w:val="00BD29B2"/>
    <w:rsid w:val="00C8126E"/>
    <w:rsid w:val="00CB3FA9"/>
    <w:rsid w:val="00CD6293"/>
    <w:rsid w:val="00CD6DE5"/>
    <w:rsid w:val="00D149EF"/>
    <w:rsid w:val="00D86AC9"/>
    <w:rsid w:val="00E1203A"/>
    <w:rsid w:val="00E41DA6"/>
    <w:rsid w:val="00E573CC"/>
    <w:rsid w:val="00F769C4"/>
    <w:rsid w:val="00F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E1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1E1A"/>
  </w:style>
  <w:style w:type="paragraph" w:styleId="Fuzeile">
    <w:name w:val="footer"/>
    <w:basedOn w:val="Standard"/>
    <w:link w:val="FuzeileZchn"/>
    <w:uiPriority w:val="99"/>
    <w:unhideWhenUsed/>
    <w:rsid w:val="00801E1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1E1A"/>
  </w:style>
  <w:style w:type="paragraph" w:styleId="Listenabsatz">
    <w:name w:val="List Paragraph"/>
    <w:basedOn w:val="Standard"/>
    <w:uiPriority w:val="34"/>
    <w:qFormat/>
    <w:rsid w:val="00801E1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914A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5914A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914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Hervorhebung">
    <w:name w:val="Emphasis"/>
    <w:basedOn w:val="Absatz-Standardschriftart"/>
    <w:uiPriority w:val="20"/>
    <w:qFormat/>
    <w:rsid w:val="005914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E1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1E1A"/>
  </w:style>
  <w:style w:type="paragraph" w:styleId="Fuzeile">
    <w:name w:val="footer"/>
    <w:basedOn w:val="Standard"/>
    <w:link w:val="FuzeileZchn"/>
    <w:uiPriority w:val="99"/>
    <w:unhideWhenUsed/>
    <w:rsid w:val="00801E1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1E1A"/>
  </w:style>
  <w:style w:type="paragraph" w:styleId="Listenabsatz">
    <w:name w:val="List Paragraph"/>
    <w:basedOn w:val="Standard"/>
    <w:uiPriority w:val="34"/>
    <w:qFormat/>
    <w:rsid w:val="00801E1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914A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5914A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914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Hervorhebung">
    <w:name w:val="Emphasis"/>
    <w:basedOn w:val="Absatz-Standardschriftart"/>
    <w:uiPriority w:val="20"/>
    <w:qFormat/>
    <w:rsid w:val="00591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E2B9-7AE5-4AF8-8C00-14593179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2168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Cassidy</dc:creator>
  <cp:lastModifiedBy>Kuchernig Mathias, Mag.</cp:lastModifiedBy>
  <cp:revision>15</cp:revision>
  <dcterms:created xsi:type="dcterms:W3CDTF">2018-02-11T10:24:00Z</dcterms:created>
  <dcterms:modified xsi:type="dcterms:W3CDTF">2018-06-20T12:24:00Z</dcterms:modified>
</cp:coreProperties>
</file>